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left="0"/>
        <w:rPr>
          <w:rFonts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3：</w:t>
      </w:r>
    </w:p>
    <w:p>
      <w:pPr>
        <w:pStyle w:val="4"/>
        <w:spacing w:before="1"/>
        <w:ind w:left="0"/>
        <w:jc w:val="center"/>
        <w:rPr>
          <w:rFonts w:ascii="Times New Roman"/>
          <w:sz w:val="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2021年教学能力比赛评分指标</w:t>
      </w:r>
    </w:p>
    <w:p>
      <w:pPr>
        <w:pStyle w:val="4"/>
        <w:ind w:left="24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一、公共基础课程组</w:t>
      </w:r>
    </w:p>
    <w:p>
      <w:pPr>
        <w:pStyle w:val="4"/>
        <w:spacing w:before="7"/>
        <w:ind w:left="0"/>
        <w:rPr>
          <w:rFonts w:ascii="宋体"/>
          <w:sz w:val="8"/>
        </w:rPr>
      </w:pPr>
    </w:p>
    <w:tbl>
      <w:tblPr>
        <w:tblStyle w:val="7"/>
        <w:tblW w:w="8621" w:type="dxa"/>
        <w:tblInd w:w="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81"/>
        <w:gridCol w:w="7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74" w:type="dxa"/>
          </w:tcPr>
          <w:p>
            <w:pPr>
              <w:pStyle w:val="11"/>
              <w:ind w:left="19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</w:t>
            </w:r>
          </w:p>
          <w:p>
            <w:pPr>
              <w:pStyle w:val="11"/>
              <w:spacing w:before="5" w:line="289" w:lineRule="exact"/>
              <w:ind w:left="19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</w:tc>
        <w:tc>
          <w:tcPr>
            <w:tcW w:w="581" w:type="dxa"/>
          </w:tcPr>
          <w:p>
            <w:pPr>
              <w:pStyle w:val="11"/>
              <w:ind w:left="16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</w:t>
            </w:r>
          </w:p>
          <w:p>
            <w:pPr>
              <w:pStyle w:val="11"/>
              <w:spacing w:before="5" w:line="289" w:lineRule="exact"/>
              <w:ind w:left="16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</w:t>
            </w:r>
          </w:p>
        </w:tc>
        <w:tc>
          <w:tcPr>
            <w:tcW w:w="7166" w:type="dxa"/>
          </w:tcPr>
          <w:p>
            <w:pPr>
              <w:pStyle w:val="11"/>
              <w:spacing w:before="156"/>
              <w:ind w:right="307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74" w:type="dxa"/>
            <w:vAlign w:val="center"/>
          </w:tcPr>
          <w:p>
            <w:pPr>
              <w:pStyle w:val="11"/>
              <w:spacing w:before="222" w:line="201" w:lineRule="auto"/>
              <w:ind w:left="196" w:right="18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与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学情</w:t>
            </w:r>
          </w:p>
        </w:tc>
        <w:tc>
          <w:tcPr>
            <w:tcW w:w="581" w:type="dxa"/>
            <w:vAlign w:val="center"/>
          </w:tcPr>
          <w:p>
            <w:pPr>
              <w:pStyle w:val="11"/>
              <w:spacing w:before="1"/>
              <w:ind w:left="149" w:right="14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166" w:type="dxa"/>
          </w:tcPr>
          <w:p>
            <w:pPr>
              <w:pStyle w:val="11"/>
              <w:tabs>
                <w:tab w:val="left" w:pos="290"/>
              </w:tabs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适应新时代对技术技能人才培养的新要求，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紧扣学校专业人才培养方案和课程教学安排，强调培育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学生的学习能力、信息素养、精益求精的工匠精神和爱岗敬业的劳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动态度。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教学目标表述明确、相互关联，重点突出、可评可测。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客观分析学生的知识基础、认知能力、学习特点等，详实反映学生整体与个体情况数据，准确预判教学难点及其掌握可能。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874" w:type="dxa"/>
            <w:vAlign w:val="center"/>
          </w:tcPr>
          <w:p>
            <w:pPr>
              <w:pStyle w:val="11"/>
              <w:spacing w:line="201" w:lineRule="auto"/>
              <w:ind w:left="196" w:right="18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与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策略</w:t>
            </w:r>
          </w:p>
        </w:tc>
        <w:tc>
          <w:tcPr>
            <w:tcW w:w="581" w:type="dxa"/>
            <w:vAlign w:val="center"/>
          </w:tcPr>
          <w:p>
            <w:pPr>
              <w:pStyle w:val="11"/>
              <w:spacing w:before="1"/>
              <w:ind w:left="149" w:right="14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166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 xml:space="preserve">联系时代发展和社会生活，结合课程特点有机融入劳动教育内容，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融通专业课程和职业能力，培育创新意识；思政课程充分反映马克思主义中国化最新成果，其他课程注重落实课程思政要求。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教学内容有效支撑教学目标的实现，选择科学严谨、容量适度，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安排合理、衔接有序、结构清晰。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教材选用、使用符合《职业院校教材管理办法》等文件规定和要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求，配套提供丰富、优质学习资源，教案完整、规范、简明、真实。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874" w:type="dxa"/>
            <w:vAlign w:val="center"/>
          </w:tcPr>
          <w:p>
            <w:pPr>
              <w:pStyle w:val="11"/>
              <w:spacing w:before="1" w:line="201" w:lineRule="auto"/>
              <w:ind w:left="196" w:right="18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与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成效</w:t>
            </w:r>
          </w:p>
        </w:tc>
        <w:tc>
          <w:tcPr>
            <w:tcW w:w="581" w:type="dxa"/>
            <w:vAlign w:val="center"/>
          </w:tcPr>
          <w:p>
            <w:pPr>
              <w:pStyle w:val="11"/>
              <w:ind w:left="149" w:right="14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7166" w:type="dxa"/>
          </w:tcPr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体现先进教育思想和教学理念，遵循学生认知规律，符合课内外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教学实际。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按照教学设计实施教学，关注重点、难点的解决，能够针对学习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反馈及时调整教学，突出学生中心，实行因材施教。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教学环境满足需求，教学活动开展有序，教学互动深入有效，教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学气氛生动活泼。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关注教与学全过程信息采集，针对目标要求开展考核与评价。</w:t>
            </w:r>
          </w:p>
          <w:p>
            <w:pPr>
              <w:pStyle w:val="11"/>
              <w:tabs>
                <w:tab w:val="left" w:pos="29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合理运用信息技术、数字资源、信息化教学设施设备提高教学与管理成效。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874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教学素养</w:t>
            </w:r>
          </w:p>
        </w:tc>
        <w:tc>
          <w:tcPr>
            <w:tcW w:w="581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166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教师课堂教学态度认真、严谨规范、表述清晰、亲和力强。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教学实施报告客观记载、真实反映、深刻反思教与学的成效与不足，提出教学设计与课堂实施的改进设想。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874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特色创新</w:t>
            </w:r>
          </w:p>
        </w:tc>
        <w:tc>
          <w:tcPr>
            <w:tcW w:w="581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7166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能够引导学生树立正确的理想信念、学会正确的思维方法、培育正确的劳动观念、增强学生职业荣誉感。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能够创新教学模式，给学生深刻的学习体验。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能够与时俱进地提高信息技术应用能力、教研科研能力。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具有较大借鉴和推广价值。</w:t>
            </w:r>
          </w:p>
        </w:tc>
      </w:tr>
    </w:tbl>
    <w:p>
      <w:pPr>
        <w:pStyle w:val="4"/>
        <w:spacing w:after="6" w:line="409" w:lineRule="exact"/>
        <w:ind w:left="249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二、专业（技能）课程组</w:t>
      </w:r>
    </w:p>
    <w:tbl>
      <w:tblPr>
        <w:tblStyle w:val="7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73"/>
        <w:gridCol w:w="7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95" w:type="dxa"/>
          </w:tcPr>
          <w:p>
            <w:pPr>
              <w:pStyle w:val="11"/>
              <w:ind w:left="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评价</w:t>
            </w:r>
          </w:p>
          <w:p>
            <w:pPr>
              <w:pStyle w:val="11"/>
              <w:spacing w:before="4" w:line="292" w:lineRule="exact"/>
              <w:ind w:left="57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</w:t>
            </w:r>
          </w:p>
        </w:tc>
        <w:tc>
          <w:tcPr>
            <w:tcW w:w="573" w:type="dxa"/>
          </w:tcPr>
          <w:p>
            <w:pPr>
              <w:pStyle w:val="11"/>
              <w:ind w:left="1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</w:t>
            </w:r>
          </w:p>
          <w:p>
            <w:pPr>
              <w:pStyle w:val="11"/>
              <w:spacing w:before="4" w:line="292" w:lineRule="exact"/>
              <w:ind w:left="165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值</w:t>
            </w:r>
          </w:p>
        </w:tc>
        <w:tc>
          <w:tcPr>
            <w:tcW w:w="7607" w:type="dxa"/>
          </w:tcPr>
          <w:p>
            <w:pPr>
              <w:pStyle w:val="11"/>
              <w:spacing w:before="156"/>
              <w:ind w:left="3303" w:right="3294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评价要素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595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目标与 学情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7607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适应新时代对技术技能人才培养的新要求，符合教育部发布的专业教学标准、实训教学条件建设标准（仪器设备装备规范）、顶岗实习标准等有关要求，涉及 1+X 证书制度试点的专业，还应对接有关职业技能等级标准。紧扣学校专业人才培养方案和课程标准，强调培育学生学习能力、信息素养、职业能力、精益求精的工匠精神和爱岗敬业的劳动态度。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教学目标表述明确、相互关联，重点突出、可评可测。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5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内容与 策略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</w:t>
            </w:r>
          </w:p>
        </w:tc>
        <w:tc>
          <w:tcPr>
            <w:tcW w:w="7607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能够有机融入思想政治教育元素，落实课程思政要求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3.教材选用符合《职业院校教材管理办法》等文件规定和要求，探索使用新型活页式、工作手册式教材并配套信息化资源，引入典型生产案例。教案完整、规范、简明、真实。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595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实施与 成效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30</w:t>
            </w:r>
          </w:p>
        </w:tc>
        <w:tc>
          <w:tcPr>
            <w:tcW w:w="7607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1.体现先进教育思想和教学理念，遵循学生认知规律，符合课内外教学实际，落实德技并修、工学结合。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3.教学环境满足需求，教学活动安全有序，教学互动深入有效，教学气氛生动活泼。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4.关注教与学全过程的信息采集，针对目标要求开展教学与实践的考核与评价。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5.合理运用云计算、大数据、物联网、虚拟仿真、增强现实、人工智能、区块链等信息技术以及数字资源、信息化教学设施设备改造传统教学与实践方式、提高管理成效。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595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教学素养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15</w:t>
            </w:r>
          </w:p>
        </w:tc>
        <w:tc>
          <w:tcPr>
            <w:tcW w:w="7607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2.课堂教学态度认真、严谨规范、表述清晰、亲和力强。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3.实训教学讲解和操作配合恰当，规范娴熟、示范有效，符合职业岗位要求，展现良好“双师”素养。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4.教学实施报告客观记载、真实反映、深刻反思理论、实践教与学的成效与不足，提出教学设计与课堂实施的改进设想。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595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特色创新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  <w:tabs>
                <w:tab w:val="left" w:pos="289"/>
              </w:tabs>
              <w:spacing w:line="337" w:lineRule="exact"/>
              <w:ind w:left="106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15</w:t>
            </w:r>
          </w:p>
        </w:tc>
        <w:tc>
          <w:tcPr>
            <w:tcW w:w="7607" w:type="dxa"/>
          </w:tcPr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2.能够创新教学与实训模式，给学生深刻的学习与实践体验。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3.能够与时俱进地更新专业知识、积累实践技能、提高信息技术应用能力和教研科研能力。</w:t>
            </w:r>
          </w:p>
          <w:p>
            <w:pPr>
              <w:pStyle w:val="11"/>
              <w:tabs>
                <w:tab w:val="left" w:pos="289"/>
              </w:tabs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4.具有较大借鉴和推广价值。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1580" w:right="1220" w:bottom="1760" w:left="1340" w:header="0" w:footer="15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ZmQxZjZiYjhlOTRjOGUxMDhhZmY2MGQ3NzYwM2MifQ=="/>
  </w:docVars>
  <w:rsids>
    <w:rsidRoot w:val="00AC45D6"/>
    <w:rsid w:val="00002D51"/>
    <w:rsid w:val="00004CE5"/>
    <w:rsid w:val="00035A07"/>
    <w:rsid w:val="00062BA9"/>
    <w:rsid w:val="000708C0"/>
    <w:rsid w:val="000905B9"/>
    <w:rsid w:val="000C414B"/>
    <w:rsid w:val="001507CC"/>
    <w:rsid w:val="001508D0"/>
    <w:rsid w:val="00175AB1"/>
    <w:rsid w:val="001A59DA"/>
    <w:rsid w:val="001E1979"/>
    <w:rsid w:val="002233BD"/>
    <w:rsid w:val="00284E85"/>
    <w:rsid w:val="002B5FCD"/>
    <w:rsid w:val="002C1752"/>
    <w:rsid w:val="002D4636"/>
    <w:rsid w:val="002D6753"/>
    <w:rsid w:val="00306304"/>
    <w:rsid w:val="003205EA"/>
    <w:rsid w:val="00330143"/>
    <w:rsid w:val="00336096"/>
    <w:rsid w:val="00367B93"/>
    <w:rsid w:val="00370542"/>
    <w:rsid w:val="003A2610"/>
    <w:rsid w:val="003B62BD"/>
    <w:rsid w:val="003F765F"/>
    <w:rsid w:val="004054D8"/>
    <w:rsid w:val="004615DB"/>
    <w:rsid w:val="00465BF3"/>
    <w:rsid w:val="0047201E"/>
    <w:rsid w:val="00484D9B"/>
    <w:rsid w:val="004A64BC"/>
    <w:rsid w:val="004B03B0"/>
    <w:rsid w:val="004E39C2"/>
    <w:rsid w:val="004F1C73"/>
    <w:rsid w:val="0059016B"/>
    <w:rsid w:val="006335A8"/>
    <w:rsid w:val="006532B8"/>
    <w:rsid w:val="00672D95"/>
    <w:rsid w:val="006A4374"/>
    <w:rsid w:val="006B0E6B"/>
    <w:rsid w:val="006B5175"/>
    <w:rsid w:val="006E277D"/>
    <w:rsid w:val="00722AFE"/>
    <w:rsid w:val="00747679"/>
    <w:rsid w:val="007551B9"/>
    <w:rsid w:val="007822BC"/>
    <w:rsid w:val="007A1588"/>
    <w:rsid w:val="007D3539"/>
    <w:rsid w:val="00817869"/>
    <w:rsid w:val="008662CD"/>
    <w:rsid w:val="008B2A88"/>
    <w:rsid w:val="00924B5F"/>
    <w:rsid w:val="00924D86"/>
    <w:rsid w:val="009B72D0"/>
    <w:rsid w:val="009E203D"/>
    <w:rsid w:val="009E3C8D"/>
    <w:rsid w:val="00A034AA"/>
    <w:rsid w:val="00A16B45"/>
    <w:rsid w:val="00A272DA"/>
    <w:rsid w:val="00A367CB"/>
    <w:rsid w:val="00A8530F"/>
    <w:rsid w:val="00A95BA9"/>
    <w:rsid w:val="00AA3EB9"/>
    <w:rsid w:val="00AB4CE0"/>
    <w:rsid w:val="00AC07E1"/>
    <w:rsid w:val="00AC379C"/>
    <w:rsid w:val="00AC45D6"/>
    <w:rsid w:val="00AF29AF"/>
    <w:rsid w:val="00B243E6"/>
    <w:rsid w:val="00B36B9B"/>
    <w:rsid w:val="00B76C01"/>
    <w:rsid w:val="00B83941"/>
    <w:rsid w:val="00BB2E18"/>
    <w:rsid w:val="00BD0343"/>
    <w:rsid w:val="00BD45E2"/>
    <w:rsid w:val="00BD629D"/>
    <w:rsid w:val="00BE237D"/>
    <w:rsid w:val="00C50CEB"/>
    <w:rsid w:val="00C67D4E"/>
    <w:rsid w:val="00C70897"/>
    <w:rsid w:val="00C8024C"/>
    <w:rsid w:val="00CA7248"/>
    <w:rsid w:val="00CB6FC7"/>
    <w:rsid w:val="00D043D6"/>
    <w:rsid w:val="00D059FB"/>
    <w:rsid w:val="00D05BF9"/>
    <w:rsid w:val="00D77C3D"/>
    <w:rsid w:val="00D8044E"/>
    <w:rsid w:val="00DB3DFF"/>
    <w:rsid w:val="00E50DB6"/>
    <w:rsid w:val="00E63AE8"/>
    <w:rsid w:val="00E66523"/>
    <w:rsid w:val="00E8023C"/>
    <w:rsid w:val="00EC6DB7"/>
    <w:rsid w:val="00EE17E5"/>
    <w:rsid w:val="00F12947"/>
    <w:rsid w:val="00F226EB"/>
    <w:rsid w:val="00F474BB"/>
    <w:rsid w:val="00F53307"/>
    <w:rsid w:val="00F8319C"/>
    <w:rsid w:val="00FE7D8B"/>
    <w:rsid w:val="01E77EC2"/>
    <w:rsid w:val="02705EC7"/>
    <w:rsid w:val="02847E99"/>
    <w:rsid w:val="02A71E61"/>
    <w:rsid w:val="03A14E08"/>
    <w:rsid w:val="041E78ED"/>
    <w:rsid w:val="05210F8F"/>
    <w:rsid w:val="069F1F82"/>
    <w:rsid w:val="06BC74C8"/>
    <w:rsid w:val="073C709A"/>
    <w:rsid w:val="077E2CE8"/>
    <w:rsid w:val="07AD44C3"/>
    <w:rsid w:val="0B5F0708"/>
    <w:rsid w:val="0B7C271B"/>
    <w:rsid w:val="12A85B18"/>
    <w:rsid w:val="12C73438"/>
    <w:rsid w:val="132F6AEA"/>
    <w:rsid w:val="14385D92"/>
    <w:rsid w:val="14BC5DAE"/>
    <w:rsid w:val="14E0307B"/>
    <w:rsid w:val="16D832D9"/>
    <w:rsid w:val="171D2A4B"/>
    <w:rsid w:val="17B02297"/>
    <w:rsid w:val="18A95F2B"/>
    <w:rsid w:val="1AEE4A4E"/>
    <w:rsid w:val="1B834C46"/>
    <w:rsid w:val="1BFB4D72"/>
    <w:rsid w:val="1D5A15EA"/>
    <w:rsid w:val="1D91022E"/>
    <w:rsid w:val="1DE80C7B"/>
    <w:rsid w:val="1E205585"/>
    <w:rsid w:val="20DD1AC0"/>
    <w:rsid w:val="21A758C2"/>
    <w:rsid w:val="22AA7F20"/>
    <w:rsid w:val="2373205C"/>
    <w:rsid w:val="24804D84"/>
    <w:rsid w:val="25E5363F"/>
    <w:rsid w:val="28C628BD"/>
    <w:rsid w:val="2A074A1E"/>
    <w:rsid w:val="2BD55215"/>
    <w:rsid w:val="2DC115E0"/>
    <w:rsid w:val="2EB41BBE"/>
    <w:rsid w:val="32156573"/>
    <w:rsid w:val="32F47FA8"/>
    <w:rsid w:val="33733541"/>
    <w:rsid w:val="33804135"/>
    <w:rsid w:val="33F16163"/>
    <w:rsid w:val="343D06D2"/>
    <w:rsid w:val="34D909B7"/>
    <w:rsid w:val="357827F9"/>
    <w:rsid w:val="357D223C"/>
    <w:rsid w:val="364C566C"/>
    <w:rsid w:val="378C66BE"/>
    <w:rsid w:val="37BB1F51"/>
    <w:rsid w:val="39C21C85"/>
    <w:rsid w:val="3A0730A3"/>
    <w:rsid w:val="3BB301A6"/>
    <w:rsid w:val="3C177874"/>
    <w:rsid w:val="3D3B0FBB"/>
    <w:rsid w:val="3EE84719"/>
    <w:rsid w:val="40C2709D"/>
    <w:rsid w:val="417324A0"/>
    <w:rsid w:val="422F28D7"/>
    <w:rsid w:val="44671112"/>
    <w:rsid w:val="44E164E2"/>
    <w:rsid w:val="48284153"/>
    <w:rsid w:val="495265C2"/>
    <w:rsid w:val="49C652F3"/>
    <w:rsid w:val="49CD69BF"/>
    <w:rsid w:val="4A8060B8"/>
    <w:rsid w:val="4A9C7E2F"/>
    <w:rsid w:val="4B556971"/>
    <w:rsid w:val="4D6B6C36"/>
    <w:rsid w:val="4E423DB3"/>
    <w:rsid w:val="4F052706"/>
    <w:rsid w:val="505D1C6D"/>
    <w:rsid w:val="507E3BA1"/>
    <w:rsid w:val="523656EA"/>
    <w:rsid w:val="55557B2E"/>
    <w:rsid w:val="55C8115A"/>
    <w:rsid w:val="57D566A2"/>
    <w:rsid w:val="587749CD"/>
    <w:rsid w:val="59555A33"/>
    <w:rsid w:val="598A634B"/>
    <w:rsid w:val="5A5E547F"/>
    <w:rsid w:val="5B003269"/>
    <w:rsid w:val="5B863EB6"/>
    <w:rsid w:val="5DBE4BBF"/>
    <w:rsid w:val="5E513AE3"/>
    <w:rsid w:val="5E883C54"/>
    <w:rsid w:val="5ECD1548"/>
    <w:rsid w:val="5F7F07D4"/>
    <w:rsid w:val="610078E4"/>
    <w:rsid w:val="62A43393"/>
    <w:rsid w:val="6362429A"/>
    <w:rsid w:val="63E5601A"/>
    <w:rsid w:val="64070221"/>
    <w:rsid w:val="642754F9"/>
    <w:rsid w:val="64D5320D"/>
    <w:rsid w:val="650C2909"/>
    <w:rsid w:val="66F61217"/>
    <w:rsid w:val="6736475B"/>
    <w:rsid w:val="69972C12"/>
    <w:rsid w:val="6B2C5443"/>
    <w:rsid w:val="6B3C510A"/>
    <w:rsid w:val="6B832C8B"/>
    <w:rsid w:val="6CD96501"/>
    <w:rsid w:val="6CF332AB"/>
    <w:rsid w:val="6E514FBE"/>
    <w:rsid w:val="6ECC4B4A"/>
    <w:rsid w:val="6F367A69"/>
    <w:rsid w:val="6F737E45"/>
    <w:rsid w:val="6FD371D7"/>
    <w:rsid w:val="70486BD3"/>
    <w:rsid w:val="70C71509"/>
    <w:rsid w:val="73BC261B"/>
    <w:rsid w:val="7413629A"/>
    <w:rsid w:val="74F05A3E"/>
    <w:rsid w:val="7677516B"/>
    <w:rsid w:val="77EF32C0"/>
    <w:rsid w:val="7DD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3"/>
      <w:ind w:left="294"/>
      <w:outlineLvl w:val="0"/>
    </w:pPr>
    <w:rPr>
      <w:rFonts w:ascii="Times New Roman" w:hAnsi="Times New Roman" w:eastAsia="Times New Roman" w:cs="Times New Roman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557" w:lineRule="exact"/>
      <w:ind w:left="752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9" w:firstLine="640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2285</Words>
  <Characters>2344</Characters>
  <Lines>51</Lines>
  <Paragraphs>14</Paragraphs>
  <TotalTime>7</TotalTime>
  <ScaleCrop>false</ScaleCrop>
  <LinksUpToDate>false</LinksUpToDate>
  <CharactersWithSpaces>2356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2020-05-27T00:42:00Z</dcterms:created>
  <dc:creator>Administrator</dc:creator>
  <cp:lastModifiedBy>张艳华</cp:lastModifiedBy>
  <dcterms:modified xsi:type="dcterms:W3CDTF">2023-03-03T07:07:31Z</dcterms:modified>
  <cp:revision>360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F41B2C12988D43A7AB99C4D2CD11A784</vt:lpwstr>
  </property>
</Properties>
</file>